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Subtitle"/>
        <w:contextualSpacing w:val="0"/>
        <w:jc w:val="center"/>
        <w:rPr>
          <w:u w:val="single"/>
        </w:rPr>
      </w:pPr>
      <w:bookmarkStart w:colFirst="0" w:colLast="0" w:name="_6yoyw583vdi" w:id="0"/>
      <w:bookmarkEnd w:id="0"/>
      <w:r w:rsidDel="00000000" w:rsidR="00000000" w:rsidRPr="00000000">
        <w:rPr>
          <w:u w:val="single"/>
          <w:rtl w:val="0"/>
        </w:rPr>
        <w:t xml:space="preserve">Infographic Poster Assignment</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Background</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Deviance in society is often tracked and measured, and particular sociological stimuli can effect changes in people’s behaviour. An understanding of how these social trends develop can allow people to offer suggestions for improving or maintaining the way that society works, and can also help for other societies to work to match particular successes.</w:t>
      </w:r>
    </w:p>
    <w:p w:rsidR="00000000" w:rsidDel="00000000" w:rsidP="00000000" w:rsidRDefault="00000000" w:rsidRPr="00000000">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The task</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will research a particular kind of social deviance and identify trends in behaviour over the past 50 years in Canada.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More importantly, you will find evidence to explain how and why the behaviour has changed. Much of what you will collect will be very to-the-point, and supported by statistics and additional information. When you are satisfied that you have enough information, you will create an infographic to present your findings.</w:t>
      </w:r>
    </w:p>
    <w:p w:rsidR="00000000" w:rsidDel="00000000" w:rsidP="00000000" w:rsidRDefault="00000000" w:rsidRPr="00000000">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O</w:t>
      </w:r>
      <w:r w:rsidDel="00000000" w:rsidR="00000000" w:rsidRPr="00000000">
        <w:rPr>
          <w:rFonts w:ascii="Times New Roman" w:cs="Times New Roman" w:eastAsia="Times New Roman" w:hAnsi="Times New Roman"/>
          <w:u w:val="single"/>
          <w:rtl w:val="0"/>
        </w:rPr>
        <w:t xml:space="preserve">k, so what is an infographic, you ask?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You’ve certainly seen them before. If not, </w:t>
      </w:r>
      <w:hyperlink r:id="rId5">
        <w:r w:rsidDel="00000000" w:rsidR="00000000" w:rsidRPr="00000000">
          <w:rPr>
            <w:rFonts w:ascii="Times New Roman" w:cs="Times New Roman" w:eastAsia="Times New Roman" w:hAnsi="Times New Roman"/>
            <w:color w:val="000000"/>
            <w:u w:val="single"/>
            <w:rtl w:val="0"/>
          </w:rPr>
          <w:t xml:space="preserve">here</w:t>
        </w:r>
      </w:hyperlink>
      <w:r w:rsidDel="00000000" w:rsidR="00000000" w:rsidRPr="00000000">
        <w:rPr>
          <w:rFonts w:ascii="Times New Roman" w:cs="Times New Roman" w:eastAsia="Times New Roman" w:hAnsi="Times New Roman"/>
          <w:rtl w:val="0"/>
        </w:rPr>
        <w:t xml:space="preserve"> and </w:t>
      </w:r>
      <w:hyperlink r:id="rId6">
        <w:r w:rsidDel="00000000" w:rsidR="00000000" w:rsidRPr="00000000">
          <w:rPr>
            <w:rFonts w:ascii="Times New Roman" w:cs="Times New Roman" w:eastAsia="Times New Roman" w:hAnsi="Times New Roman"/>
            <w:color w:val="000000"/>
            <w:u w:val="single"/>
            <w:rtl w:val="0"/>
          </w:rPr>
          <w:t xml:space="preserve">here</w:t>
        </w:r>
      </w:hyperlink>
      <w:r w:rsidDel="00000000" w:rsidR="00000000" w:rsidRPr="00000000">
        <w:rPr>
          <w:rFonts w:ascii="Times New Roman" w:cs="Times New Roman" w:eastAsia="Times New Roman" w:hAnsi="Times New Roman"/>
          <w:rtl w:val="0"/>
        </w:rPr>
        <w:t xml:space="preserve"> are excellent examples of infographics which present a lot of information in a condensed, but orderly manner. How do you create one?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have a variety of options available to you. There are websites, such as Piktochart.com which gives you tools to design your own. In addition, you can use the tools which come with word processors such as Word or Pages to design your infographic.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Further, if you are adept with programs such as photoshop, you can make effective infographics. If none of those work, you can cut and paste your information onto a poster in infographic fashion.</w:t>
      </w:r>
    </w:p>
    <w:p w:rsidR="00000000" w:rsidDel="00000000" w:rsidP="00000000" w:rsidRDefault="00000000" w:rsidRPr="00000000">
      <w:pPr>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Steps to Complete</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rtl w:val="0"/>
        </w:rPr>
        <w:t xml:space="preserve">C</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hoos</w:t>
      </w:r>
      <w:r w:rsidDel="00000000" w:rsidR="00000000" w:rsidRPr="00000000">
        <w:rPr>
          <w:rFonts w:ascii="Times New Roman" w:cs="Times New Roman" w:eastAsia="Times New Roman" w:hAnsi="Times New Roman"/>
          <w:rtl w:val="0"/>
        </w:rPr>
        <w:t xml:space="preserve">e</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a topic, select something manageable. Do not look for “crime in Canada” – you will barely scratch the surface and end up not really saying anything particularly meaningful. Instead, select something specific, such as “Robberies in </w:t>
      </w:r>
      <w:r w:rsidDel="00000000" w:rsidR="00000000" w:rsidRPr="00000000">
        <w:rPr>
          <w:rFonts w:ascii="Times New Roman" w:cs="Times New Roman" w:eastAsia="Times New Roman" w:hAnsi="Times New Roman"/>
          <w:rtl w:val="0"/>
        </w:rPr>
        <w:t xml:space="preserve">Toronto</w:t>
      </w: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hd w:fill="auto" w:val="clear"/>
          <w:vertAlign w:val="baseline"/>
        </w:rPr>
      </w:pPr>
      <w:bookmarkStart w:colFirst="0" w:colLast="0" w:name="_gjdgxs" w:id="1"/>
      <w:bookmarkEnd w:id="1"/>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Find a wealth of statistical information that can be presented simply. There are a lot of resources such as </w:t>
      </w:r>
      <w:hyperlink r:id="rId7">
        <w:r w:rsidDel="00000000" w:rsidR="00000000" w:rsidRPr="00000000">
          <w:rPr>
            <w:rFonts w:ascii="Times New Roman" w:cs="Times New Roman" w:eastAsia="Times New Roman" w:hAnsi="Times New Roman"/>
            <w:b w:val="0"/>
            <w:i w:val="0"/>
            <w:smallCaps w:val="0"/>
            <w:strike w:val="0"/>
            <w:color w:val="000000"/>
            <w:u w:val="single"/>
            <w:shd w:fill="auto" w:val="clear"/>
            <w:vertAlign w:val="baseline"/>
            <w:rtl w:val="0"/>
          </w:rPr>
          <w:t xml:space="preserve">Statistics Canada</w:t>
        </w:r>
      </w:hyperlink>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and </w:t>
      </w:r>
      <w:hyperlink r:id="rId8">
        <w:r w:rsidDel="00000000" w:rsidR="00000000" w:rsidRPr="00000000">
          <w:rPr>
            <w:rFonts w:ascii="Times New Roman" w:cs="Times New Roman" w:eastAsia="Times New Roman" w:hAnsi="Times New Roman"/>
            <w:b w:val="0"/>
            <w:i w:val="0"/>
            <w:smallCaps w:val="0"/>
            <w:strike w:val="0"/>
            <w:color w:val="000000"/>
            <w:u w:val="single"/>
            <w:shd w:fill="auto" w:val="clear"/>
            <w:vertAlign w:val="baseline"/>
            <w:rtl w:val="0"/>
          </w:rPr>
          <w:t xml:space="preserve">Correctional Services Canada</w:t>
        </w:r>
      </w:hyperlink>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 from which to draw results.</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Always ask WHY. Keep asking. Ask until asking WHY will not yield additional results. For example: Robberies rose in a particular area in a particular year. WHY? A factory closed down. WHY? The market for the product made by the factory dried up. WHY? Other innovations made the product obsolete.</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b w:val="0"/>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u w:val="none"/>
          <w:shd w:fill="auto" w:val="clear"/>
          <w:vertAlign w:val="baseline"/>
          <w:rtl w:val="0"/>
        </w:rPr>
        <w:t xml:space="preserve">Remember that you are to end with some suggestions for NOW WHAT as well. How can society deal with the issues raised through your research?</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left"/>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To be submitted</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Infographic Poster (Colour) </w:t>
      </w:r>
      <w:r w:rsidDel="00000000" w:rsidR="00000000" w:rsidRPr="00000000">
        <w:rPr>
          <w:rtl w:val="0"/>
        </w:rPr>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“Research Notes”: ~1-2 pages of the information you have gathered. This information can be organized in any manner. Please include a works cited page (MLA or APA).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5 minute presentation to accompany the product. For this presentation you can explain to the class the content / layout of your infographic as well as elaborate on the significance of the deviance to society at large.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cente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Evaluation Rubric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thoroughly explains how the deviance impacts society. 1   2   3   4   5 </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provides potentially reasonable solutions for the deviance. 1   2   3   4   5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provides accurate and properly formatted research notes. 1   2   3   4   5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360" w:lineRule="auto"/>
        <w:ind w:left="720" w:right="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 competently presents their infographic. 1   2   3   4   5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right="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/20</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Notes (Presentation): </w:t>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right="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left"/>
        <w:rPr>
          <w:rFonts w:ascii="Times New Roman" w:cs="Times New Roman" w:eastAsia="Times New Roman" w:hAnsi="Times New Roman"/>
          <w:sz w:val="24"/>
          <w:szCs w:val="24"/>
        </w:rPr>
      </w:pPr>
      <w:r w:rsidDel="00000000" w:rsidR="00000000" w:rsidRPr="00000000">
        <w:rPr>
          <w:rtl w:val="0"/>
        </w:rPr>
      </w:r>
    </w:p>
    <w:sectPr>
      <w:headerReference r:id="rId9"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HSB4USocial Trends and Deviance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CA"/>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eader" Target="header1.xml"/><Relationship Id="rId5" Type="http://schemas.openxmlformats.org/officeDocument/2006/relationships/hyperlink" Target="http://www.infographic.ca/wp-content/uploads/2013/02/work-permit.jpg" TargetMode="External"/><Relationship Id="rId6" Type="http://schemas.openxmlformats.org/officeDocument/2006/relationships/hyperlink" Target="http://thumbnails.visually.netdna-cdn.com/50-insane-facts-about-canada-infographic_52050620a6ce4_w587.jpeg" TargetMode="External"/><Relationship Id="rId7" Type="http://schemas.openxmlformats.org/officeDocument/2006/relationships/hyperlink" Target="http://www.statcan.gc.ca/start-debut-eng.html" TargetMode="External"/><Relationship Id="rId8" Type="http://schemas.openxmlformats.org/officeDocument/2006/relationships/hyperlink" Target="http://www.csc-scc.gc.ca/" TargetMode="External"/></Relationships>
</file>